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0" w:before="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224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0" w:before="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224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0" w:before="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224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0" w:before="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224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0" w:before="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224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ind w:left="159" w:firstLine="0"/>
        <w:jc w:val="center"/>
        <w:rPr>
          <w:rFonts w:ascii="Montserrat" w:cs="Montserrat" w:eastAsia="Montserrat" w:hAnsi="Montserrat"/>
          <w:b w:val="1"/>
          <w:color w:val="bf9000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bf9000"/>
          <w:sz w:val="40"/>
          <w:szCs w:val="40"/>
          <w:rtl w:val="0"/>
        </w:rPr>
        <w:t xml:space="preserve">Registro delle attività</w:t>
      </w:r>
    </w:p>
    <w:p w:rsidR="00000000" w:rsidDel="00000000" w:rsidP="00000000" w:rsidRDefault="00000000" w:rsidRPr="00000000" w14:paraId="00000007">
      <w:pPr>
        <w:spacing w:line="259" w:lineRule="auto"/>
        <w:ind w:left="159" w:firstLine="0"/>
        <w:jc w:val="center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svolte nell’ambito del dottorato in</w:t>
      </w:r>
    </w:p>
    <w:p w:rsidR="00000000" w:rsidDel="00000000" w:rsidP="00000000" w:rsidRDefault="00000000" w:rsidRPr="00000000" w14:paraId="00000008">
      <w:pPr>
        <w:spacing w:line="259" w:lineRule="auto"/>
        <w:ind w:left="159" w:firstLine="0"/>
        <w:jc w:val="center"/>
        <w:rPr>
          <w:rFonts w:ascii="Montserrat" w:cs="Montserrat" w:eastAsia="Montserrat" w:hAnsi="Montserrat"/>
          <w:b w:val="1"/>
          <w:color w:val="bf9000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bf9000"/>
          <w:sz w:val="36"/>
          <w:szCs w:val="36"/>
          <w:rtl w:val="0"/>
        </w:rPr>
        <w:t xml:space="preserve">“Scienze umane per l'innovazione, l'inclusione e la sostenibilità”</w:t>
      </w:r>
    </w:p>
    <w:p w:rsidR="00000000" w:rsidDel="00000000" w:rsidP="00000000" w:rsidRDefault="00000000" w:rsidRPr="00000000" w14:paraId="00000009">
      <w:pPr>
        <w:spacing w:line="259" w:lineRule="auto"/>
        <w:ind w:left="159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c00000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5" w:line="259" w:lineRule="auto"/>
        <w:ind w:left="76" w:firstLine="0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____________ ciclo </w:t>
        <w:tab/>
        <w:tab/>
        <w:t xml:space="preserve">A.A. 20____/20____ </w:t>
      </w:r>
    </w:p>
    <w:p w:rsidR="00000000" w:rsidDel="00000000" w:rsidP="00000000" w:rsidRDefault="00000000" w:rsidRPr="00000000" w14:paraId="0000000B">
      <w:pPr>
        <w:spacing w:after="206" w:line="259" w:lineRule="auto"/>
        <w:ind w:left="138" w:firstLine="0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6" w:line="259" w:lineRule="auto"/>
        <w:ind w:left="138" w:firstLine="0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______ anno di corso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0" w:before="0" w:line="240" w:lineRule="auto"/>
        <w:ind w:left="0" w:right="-2" w:firstLine="0"/>
        <w:jc w:val="both"/>
        <w:rPr>
          <w:rFonts w:ascii="Arial" w:cs="Arial" w:eastAsia="Arial" w:hAnsi="Arial"/>
          <w:color w:val="8224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0" w:before="0" w:line="240" w:lineRule="auto"/>
        <w:ind w:left="0" w:right="-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224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24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PhD Student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Supervisor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Prof.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Tutor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sz w:val="24"/>
          <w:szCs w:val="24"/>
          <w:highlight w:val="yellow"/>
          <w:u w:val="none"/>
          <w:vertAlign w:val="baseline"/>
          <w:rtl w:val="0"/>
        </w:rPr>
        <w:t xml:space="preserve">(eventual)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TITOLO DELLA RICERCA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ARGOMENTO E SCOPO DELLA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RESEARCH TOPIC AND OBJECTIVES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ATTIVITÀ DI RICERCA SVOLTA NELL’ANNO, RISULTATI OTTENUTI E PIANIFICAZIONE DELLA RICERCA FUTURA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CARRIED OUT RESEARCH, RESULTS OBTAINED AND FUTURE RESEARCH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PARTECIPAZIONE A CORSI, SEMINARI, CONFERENZE, STAGES IN ITALIA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PARTICIPATION IN COURSES, SEMINARS, CONFERENCES, INTERNSHIPS IN ITALY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6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PARTECIPAZIONE A CORSI, SEMINARI, CONFERENZE, STAGES ALL’ESTERO</w:t>
      </w:r>
    </w:p>
    <w:p w:rsidR="00000000" w:rsidDel="00000000" w:rsidP="00000000" w:rsidRDefault="00000000" w:rsidRPr="00000000" w14:paraId="00000052">
      <w:pPr>
        <w:spacing w:before="60" w:lineRule="auto"/>
        <w:jc w:val="center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PARTICIPATION IN COURSES, SEMINARS, CONFERENCES, INTERNSHIPS ABROAD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EVENTUALI SOGGIORNI PRESSO ALTRI ENTI DI RICERCA (ITALIANI O ESTERI)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POSSIBLE STAYS AT OTHER RESEARCH INSTITUTIONS (ITALIAN OR FOREIGN)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(indicare periodo, istituzione, luogo e docente tutor esterno. Indicare brevemente le motivazioni della permanenza ed il programma svolto)</w:t>
      </w:r>
    </w:p>
    <w:p w:rsidR="00000000" w:rsidDel="00000000" w:rsidP="00000000" w:rsidRDefault="00000000" w:rsidRPr="00000000" w14:paraId="00000061">
      <w:pPr>
        <w:spacing w:before="60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(indicate period, institution, place and external tutor. Briefly describe the reasons for the stay and the programme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PUBBLICAZIONI – ALTRI PRODOTTI DELLA RICERCA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PUBLICATIONS – OTHER RESEARCH 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ontserrat" w:cs="Montserrat" w:eastAsia="Montserrat" w:hAnsi="Montserrat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ontserrat" w:cs="Montserrat" w:eastAsia="Montserrat" w:hAnsi="Montserrat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ontserrat" w:cs="Montserrat" w:eastAsia="Montserrat" w:hAnsi="Montserrat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PhD Student,</w:t>
        <w:tab/>
        <w:tab/>
        <w:tab/>
        <w:tab/>
        <w:tab/>
        <w:tab/>
        <w:t xml:space="preserve">Supervisor,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Name</w:t>
        <w:tab/>
        <w:tab/>
        <w:tab/>
        <w:tab/>
        <w:tab/>
        <w:tab/>
        <w:tab/>
        <w:t xml:space="preserve">Name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(signature)</w:t>
        <w:tab/>
        <w:tab/>
        <w:tab/>
        <w:tab/>
        <w:tab/>
        <w:tab/>
        <w:t xml:space="preserve">            (signature)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Rome,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yellow"/>
          <w:u w:val="none"/>
          <w:vertAlign w:val="baseline"/>
          <w:rtl w:val="0"/>
        </w:rPr>
        <w:t xml:space="preserve">YY/YY/YYYY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…………………………………..                               …………………………………..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40" w:w="11900" w:orient="portrait"/>
      <w:pgMar w:bottom="1134" w:top="1417" w:left="1134" w:right="1134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1"/>
          <w:tblW w:w="9705.000000000002" w:type="dxa"/>
          <w:jc w:val="left"/>
          <w:tblInd w:w="9.999999999999858" w:type="dxa"/>
          <w:tbl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  <w:insideH w:color="000000" w:space="0" w:sz="8" w:val="single"/>
            <w:insideV w:color="000000" w:space="0" w:sz="8" w:val="single"/>
          </w:tblBorders>
          <w:tblLayout w:type="fixed"/>
          <w:tblLook w:val="0600"/>
        </w:tblPr>
        <w:tblGrid>
          <w:gridCol w:w="2810"/>
          <w:gridCol w:w="6895.000000000001"/>
          <w:tblGridChange w:id="0">
            <w:tblGrid>
              <w:gridCol w:w="2810"/>
              <w:gridCol w:w="6895.000000000001"/>
            </w:tblGrid>
          </w:tblGridChange>
        </w:tblGrid>
        <w:tr>
          <w:trPr>
            <w:cantSplit w:val="0"/>
            <w:tblHeader w:val="0"/>
          </w:trPr>
          <w:tc>
            <w:tcPr>
              <w:tcBorders>
                <w:top w:color="ffffff" w:space="0" w:sz="8" w:val="single"/>
                <w:left w:color="ffffff" w:space="0" w:sz="8" w:val="single"/>
                <w:bottom w:color="ffffff" w:space="0" w:sz="8" w:val="single"/>
                <w:right w:color="bf9000" w:space="0" w:sz="8" w:val="single"/>
              </w:tcBorders>
              <w:shd w:fill="auto" w:val="clear"/>
              <w:tcMar>
                <w:top w:w="100.0" w:type="dxa"/>
                <w:left w:w="100.0" w:type="dxa"/>
                <w:bottom w:w="100.0" w:type="dxa"/>
                <w:right w:w="100.0" w:type="dxa"/>
              </w:tcMar>
              <w:vAlign w:val="top"/>
            </w:tcPr>
            <w:p w:rsidR="00000000" w:rsidDel="00000000" w:rsidP="00000000" w:rsidRDefault="00000000" w:rsidRPr="00000000" w14:paraId="0000008C">
              <w:pPr>
                <w:spacing w:line="276" w:lineRule="auto"/>
                <w:rPr>
                  <w:rFonts w:ascii="Arial" w:cs="Arial" w:eastAsia="Arial" w:hAnsi="Arial"/>
                  <w:sz w:val="22"/>
                  <w:szCs w:val="22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</w:rPr>
                <w:drawing>
                  <wp:inline distB="0" distT="0" distL="0" distR="0">
                    <wp:extent cx="1387937" cy="681038"/>
                    <wp:effectExtent b="0" l="0" r="0" t="0"/>
                    <wp:docPr descr="image1.png" id="1" name="image1.png"/>
                    <a:graphic>
                      <a:graphicData uri="http://schemas.openxmlformats.org/drawingml/2006/picture">
                        <pic:pic>
                          <pic:nvPicPr>
                            <pic:cNvPr descr="image1.png"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87937" cy="68103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top w:color="ffffff" w:space="0" w:sz="8" w:val="single"/>
                <w:left w:color="bf9000" w:space="0" w:sz="8" w:val="single"/>
                <w:bottom w:color="ffffff" w:space="0" w:sz="8" w:val="single"/>
                <w:right w:color="ffffff" w:space="0" w:sz="8" w:val="single"/>
              </w:tcBorders>
              <w:shd w:fill="auto" w:val="clear"/>
              <w:tcMar>
                <w:top w:w="100.0" w:type="dxa"/>
                <w:left w:w="100.0" w:type="dxa"/>
                <w:bottom w:w="100.0" w:type="dxa"/>
                <w:right w:w="100.0" w:type="dxa"/>
              </w:tcMar>
              <w:vAlign w:val="top"/>
            </w:tcPr>
            <w:p w:rsidR="00000000" w:rsidDel="00000000" w:rsidP="00000000" w:rsidRDefault="00000000" w:rsidRPr="00000000" w14:paraId="0000008D">
              <w:pPr>
                <w:widowControl w:val="0"/>
                <w:spacing w:line="276" w:lineRule="auto"/>
                <w:rPr>
                  <w:rFonts w:ascii="Montserrat" w:cs="Montserrat" w:eastAsia="Montserrat" w:hAnsi="Montserrat"/>
                  <w:sz w:val="14"/>
                  <w:szCs w:val="14"/>
                </w:rPr>
              </w:pPr>
              <w:r w:rsidDel="00000000" w:rsidR="00000000" w:rsidRPr="00000000">
                <w:rPr>
                  <w:rFonts w:ascii="Montserrat" w:cs="Montserrat" w:eastAsia="Montserrat" w:hAnsi="Montserrat"/>
                  <w:sz w:val="14"/>
                  <w:szCs w:val="14"/>
                  <w:rtl w:val="0"/>
                </w:rPr>
                <w:t xml:space="preserve">SISTEMA DI ASSICURAZIONE DELLA QUALITA’</w:t>
              </w:r>
            </w:p>
            <w:p w:rsidR="00000000" w:rsidDel="00000000" w:rsidP="00000000" w:rsidRDefault="00000000" w:rsidRPr="00000000" w14:paraId="0000008E">
              <w:pPr>
                <w:widowControl w:val="0"/>
                <w:spacing w:line="276" w:lineRule="auto"/>
                <w:rPr>
                  <w:rFonts w:ascii="Montserrat" w:cs="Montserrat" w:eastAsia="Montserrat" w:hAnsi="Montserrat"/>
                  <w:b w:val="1"/>
                  <w:color w:val="bf9000"/>
                  <w:sz w:val="14"/>
                  <w:szCs w:val="14"/>
                </w:rPr>
              </w:pPr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bf9000"/>
                  <w:sz w:val="14"/>
                  <w:szCs w:val="14"/>
                  <w:rtl w:val="0"/>
                </w:rPr>
                <w:t xml:space="preserve">SCUOLA DOTTORALE UNIVERSITA’ DEGLI STUDI LINK</w:t>
              </w:r>
            </w:p>
            <w:p w:rsidR="00000000" w:rsidDel="00000000" w:rsidP="00000000" w:rsidRDefault="00000000" w:rsidRPr="00000000" w14:paraId="0000008F">
              <w:pPr>
                <w:widowControl w:val="0"/>
                <w:rPr>
                  <w:rFonts w:ascii="Montserrat" w:cs="Montserrat" w:eastAsia="Montserrat" w:hAnsi="Montserrat"/>
                  <w:sz w:val="14"/>
                  <w:szCs w:val="14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</w:tr>
      </w:tbl>
    </w:sdtContent>
  </w:sdt>
  <w:p w:rsidR="00000000" w:rsidDel="00000000" w:rsidP="00000000" w:rsidRDefault="00000000" w:rsidRPr="00000000" w14:paraId="00000090">
    <w:pPr>
      <w:spacing w:line="276" w:lineRule="auto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normale">
    <w:name w:val="Testo normale"/>
    <w:basedOn w:val="Normale"/>
    <w:next w:val="Testo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" w:hAnsi="Courier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XVPhvwpHzGOcp1A3aRV4ITQUA==">CgMxLjAaHwoBMBIaChgICVIUChJ0YWJsZS54eHloa3VrZDVyMTQ4AHIhMUd5TmE5cUtoaTVVZ2Fsamx2WFJaNk1YM2ZSTEpPWS1h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2025-03-01T17:39:00Z</dcterms:created>
  <dc:creator>- -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GrammarlyDocumentId">
    <vt:lpstr>b292bce00ea64037a27e1ef609ac6bf12296eead2c9e47c42d6c2774bb1ab2b5</vt:lpstr>
  </property>
</Properties>
</file>